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4662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62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Hukkelhoven Ellen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MeiraGTx Holdings plc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MGTX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 THIRD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1115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converts into one ordinary share upon settlement. The reporting person elected to have the restricted share units become settleable when the reporting person ceases to be a director.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 units shall vest in a single annual installment upon the earlier of (i) June 11, 2027 or (ii) the day immediately prior to the date of the Issuer's annual meeting of shareholders in 2027.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Giroux,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Ellen Hukkelhoven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43337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2026-06-15T19:55:32Z</dcterms:created>
  <dcterms:modified xsi:type="dcterms:W3CDTF">2026-06-15T19:55:32Z</dcterms:modified>
</cp:coreProperties>
</file>